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F5FD3" w14:textId="67FD5AC1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t>OBJETIVO</w:t>
      </w:r>
    </w:p>
    <w:p w14:paraId="512C19C3" w14:textId="31255108" w:rsidR="00097132" w:rsidRPr="00804B8D" w:rsidRDefault="00097132" w:rsidP="00872E2E">
      <w:pPr>
        <w:spacing w:line="235" w:lineRule="auto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 xml:space="preserve">Asignar número de control para dar carácter de estudiante inscrito al aspirante que haya cubierto todos los requisitos de ingreso al </w:t>
      </w:r>
      <w:r w:rsidR="004040AD" w:rsidRPr="00804B8D">
        <w:rPr>
          <w:rFonts w:ascii="Arial" w:eastAsia="Arial" w:hAnsi="Arial" w:cs="Arial"/>
        </w:rPr>
        <w:t>Instituto Tecnológico de</w:t>
      </w:r>
      <w:r w:rsidR="006649AC" w:rsidRPr="00804B8D">
        <w:rPr>
          <w:rFonts w:ascii="Arial" w:eastAsia="Arial" w:hAnsi="Arial" w:cs="Arial"/>
        </w:rPr>
        <w:t xml:space="preserve"> Gustavo A. Madero</w:t>
      </w:r>
      <w:r w:rsidRPr="00804B8D">
        <w:rPr>
          <w:rFonts w:ascii="Arial" w:eastAsia="Arial" w:hAnsi="Arial" w:cs="Arial"/>
        </w:rPr>
        <w:t>, así como la asignación de carga académica y credencial del estudiante.</w:t>
      </w:r>
    </w:p>
    <w:p w14:paraId="23E52E33" w14:textId="5C7752EA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t>ALCANCE Y RESPONSAB</w:t>
      </w:r>
      <w:r w:rsidR="009E7FEE" w:rsidRPr="00804B8D">
        <w:rPr>
          <w:rFonts w:ascii="Arial" w:eastAsia="Arial" w:hAnsi="Arial" w:cs="Arial"/>
          <w:b/>
          <w:sz w:val="24"/>
          <w:szCs w:val="24"/>
        </w:rPr>
        <w:t>ILIDADES</w:t>
      </w:r>
    </w:p>
    <w:p w14:paraId="2A2A24A2" w14:textId="4D81C8C9" w:rsidR="00097132" w:rsidRPr="00804B8D" w:rsidRDefault="00097132" w:rsidP="00872E2E">
      <w:pPr>
        <w:spacing w:line="233" w:lineRule="auto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Este procedimiento es aplicable a aspirantes aceptados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a ingresar al Instituto Tecnológico, ya sea por examen de selección, equivalencia de estudios o revalidación de estudios.</w:t>
      </w:r>
    </w:p>
    <w:p w14:paraId="2DCC26FB" w14:textId="01E390EF" w:rsidR="00097132" w:rsidRPr="00804B8D" w:rsidRDefault="00097132" w:rsidP="00872E2E">
      <w:pPr>
        <w:spacing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 la Subdirección Académica</w:t>
      </w:r>
      <w:r w:rsidR="009E7FEE" w:rsidRPr="00804B8D">
        <w:rPr>
          <w:rFonts w:ascii="Arial" w:eastAsia="Arial" w:hAnsi="Arial" w:cs="Arial"/>
        </w:rPr>
        <w:t>, a través del departamento de Desarrollo Académico</w:t>
      </w:r>
      <w:r w:rsidRPr="00804B8D">
        <w:rPr>
          <w:rFonts w:ascii="Arial" w:eastAsia="Arial" w:hAnsi="Arial" w:cs="Arial"/>
        </w:rPr>
        <w:t xml:space="preserve"> la publicación de la lista de aspirantes aceptados</w:t>
      </w:r>
      <w:r w:rsidR="00EA2B58" w:rsidRPr="00804B8D">
        <w:rPr>
          <w:rFonts w:ascii="Arial" w:eastAsia="Arial" w:hAnsi="Arial" w:cs="Arial"/>
        </w:rPr>
        <w:t>(as)</w:t>
      </w:r>
      <w:r w:rsidR="009E7FEE" w:rsidRPr="00804B8D">
        <w:rPr>
          <w:rFonts w:ascii="Arial" w:eastAsia="Arial" w:hAnsi="Arial" w:cs="Arial"/>
        </w:rPr>
        <w:t>.</w:t>
      </w:r>
    </w:p>
    <w:p w14:paraId="0C0033A5" w14:textId="77777777" w:rsidR="00097132" w:rsidRPr="00804B8D" w:rsidRDefault="00097132" w:rsidP="00872E2E">
      <w:pPr>
        <w:spacing w:line="234" w:lineRule="auto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del Departamento de Servicios Escolares, verificar el cumplimiento de los requisitos legales de ingreso y los establecidos por el Instituto Tecnológico.</w:t>
      </w:r>
    </w:p>
    <w:p w14:paraId="7EC9E6DA" w14:textId="0F7E81BF" w:rsidR="00097132" w:rsidRPr="00804B8D" w:rsidRDefault="00097132" w:rsidP="00872E2E">
      <w:pPr>
        <w:spacing w:line="234" w:lineRule="auto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del Departamento de Servicios Escolares, llevar el libro de registro de números de control asignados a los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estudiantes.</w:t>
      </w:r>
    </w:p>
    <w:p w14:paraId="22AA35F4" w14:textId="3AA4C0A9" w:rsidR="00097132" w:rsidRPr="00804B8D" w:rsidRDefault="00097132" w:rsidP="00872E2E">
      <w:pPr>
        <w:spacing w:line="234" w:lineRule="auto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del Departamento de Servicios Escolares, la entrega de la credencial del</w:t>
      </w:r>
      <w:r w:rsidR="00EA2B58" w:rsidRPr="00804B8D">
        <w:rPr>
          <w:rFonts w:ascii="Arial" w:eastAsia="Arial" w:hAnsi="Arial" w:cs="Arial"/>
        </w:rPr>
        <w:t>(la)</w:t>
      </w:r>
      <w:r w:rsidRPr="00804B8D">
        <w:rPr>
          <w:rFonts w:ascii="Arial" w:eastAsia="Arial" w:hAnsi="Arial" w:cs="Arial"/>
        </w:rPr>
        <w:t xml:space="preserve"> estudiante a todos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los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aspirantes que cumplan con los requisitos establecidos.</w:t>
      </w:r>
    </w:p>
    <w:p w14:paraId="0676F039" w14:textId="72A3BECF" w:rsidR="009E7FEE" w:rsidRPr="00804B8D" w:rsidRDefault="009E7FEE" w:rsidP="00872E2E">
      <w:pPr>
        <w:spacing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 la División de Estudios Profesionales la emisión y entrega de las cargas académicas que se asignan a los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estudiantes.</w:t>
      </w:r>
    </w:p>
    <w:p w14:paraId="1B6DE6E0" w14:textId="7314EFA6" w:rsidR="00C00073" w:rsidRPr="00804B8D" w:rsidRDefault="00C00073" w:rsidP="00872E2E">
      <w:pPr>
        <w:spacing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del Departamento del Centro de Cómputo mantener la funcionalidad y operatividad al Sistema SIE.</w:t>
      </w:r>
    </w:p>
    <w:p w14:paraId="3A51C4DC" w14:textId="459F0819" w:rsidR="00097132" w:rsidRPr="00804B8D" w:rsidRDefault="00097132" w:rsidP="00872E2E">
      <w:pPr>
        <w:spacing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Es responsabilidad de todos</w:t>
      </w:r>
      <w:r w:rsidR="00EA2B58" w:rsidRPr="00804B8D">
        <w:rPr>
          <w:rFonts w:ascii="Arial" w:eastAsia="Arial" w:hAnsi="Arial" w:cs="Arial"/>
        </w:rPr>
        <w:t>(as)</w:t>
      </w:r>
      <w:r w:rsidRPr="00804B8D">
        <w:rPr>
          <w:rFonts w:ascii="Arial" w:eastAsia="Arial" w:hAnsi="Arial" w:cs="Arial"/>
        </w:rPr>
        <w:t xml:space="preserve"> en la </w:t>
      </w:r>
      <w:r w:rsidR="00EA2B58" w:rsidRPr="00804B8D">
        <w:rPr>
          <w:rFonts w:ascii="Arial" w:eastAsia="Arial" w:hAnsi="Arial" w:cs="Arial"/>
        </w:rPr>
        <w:t xml:space="preserve">Organización </w:t>
      </w:r>
      <w:r w:rsidRPr="00804B8D">
        <w:rPr>
          <w:rFonts w:ascii="Arial" w:eastAsia="Arial" w:hAnsi="Arial" w:cs="Arial"/>
        </w:rPr>
        <w:t>dar cumplimiento a este procedimiento.</w:t>
      </w:r>
    </w:p>
    <w:p w14:paraId="6DFA0B27" w14:textId="07D91F03" w:rsidR="00872E2E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t>GLOSARIO</w:t>
      </w:r>
    </w:p>
    <w:p w14:paraId="2C8AD234" w14:textId="77777777" w:rsidR="00097132" w:rsidRPr="00804B8D" w:rsidRDefault="00097132" w:rsidP="009E7FEE">
      <w:pPr>
        <w:spacing w:line="0" w:lineRule="atLeast"/>
        <w:jc w:val="both"/>
        <w:rPr>
          <w:rFonts w:ascii="Arial" w:eastAsia="Arial" w:hAnsi="Arial" w:cs="Arial"/>
          <w:b/>
        </w:rPr>
      </w:pPr>
      <w:r w:rsidRPr="00804B8D">
        <w:rPr>
          <w:rFonts w:ascii="Arial" w:eastAsia="Arial" w:hAnsi="Arial" w:cs="Arial"/>
          <w:b/>
        </w:rPr>
        <w:t xml:space="preserve">Carga académica: </w:t>
      </w:r>
      <w:r w:rsidRPr="00804B8D">
        <w:rPr>
          <w:rFonts w:ascii="Arial" w:eastAsia="Arial" w:hAnsi="Arial" w:cs="Arial"/>
        </w:rPr>
        <w:t>Es el documento donde se registra el número de asignaturas con la cantidad de créditos</w:t>
      </w:r>
      <w:r w:rsidRPr="00804B8D">
        <w:rPr>
          <w:rFonts w:ascii="Arial" w:eastAsia="Arial" w:hAnsi="Arial" w:cs="Arial"/>
          <w:b/>
        </w:rPr>
        <w:t xml:space="preserve"> </w:t>
      </w:r>
      <w:r w:rsidRPr="00804B8D">
        <w:rPr>
          <w:rFonts w:ascii="Arial" w:eastAsia="Arial" w:hAnsi="Arial" w:cs="Arial"/>
        </w:rPr>
        <w:t>autorizados a cursar en un periodo escolar.</w:t>
      </w:r>
    </w:p>
    <w:p w14:paraId="64AED241" w14:textId="0A606999" w:rsidR="00097132" w:rsidRPr="00804B8D" w:rsidRDefault="00097132" w:rsidP="007E478F">
      <w:pPr>
        <w:spacing w:line="237" w:lineRule="auto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</w:rPr>
        <w:t xml:space="preserve">Inscripción: </w:t>
      </w:r>
      <w:r w:rsidRPr="00804B8D">
        <w:rPr>
          <w:rFonts w:ascii="Arial" w:eastAsia="Arial" w:hAnsi="Arial" w:cs="Arial"/>
        </w:rPr>
        <w:t>Proceso por el cual el</w:t>
      </w:r>
      <w:r w:rsidR="00EA2B58" w:rsidRPr="00804B8D">
        <w:rPr>
          <w:rFonts w:ascii="Arial" w:eastAsia="Arial" w:hAnsi="Arial" w:cs="Arial"/>
        </w:rPr>
        <w:t>(la)</w:t>
      </w:r>
      <w:r w:rsidRPr="00804B8D">
        <w:rPr>
          <w:rFonts w:ascii="Arial" w:eastAsia="Arial" w:hAnsi="Arial" w:cs="Arial"/>
        </w:rPr>
        <w:t xml:space="preserve"> aspirante que ha sido seleccionado</w:t>
      </w:r>
      <w:r w:rsidR="00EA2B58" w:rsidRPr="00804B8D">
        <w:rPr>
          <w:rFonts w:ascii="Arial" w:eastAsia="Arial" w:hAnsi="Arial" w:cs="Arial"/>
        </w:rPr>
        <w:t>(a)</w:t>
      </w:r>
      <w:r w:rsidRPr="00804B8D">
        <w:rPr>
          <w:rFonts w:ascii="Arial" w:eastAsia="Arial" w:hAnsi="Arial" w:cs="Arial"/>
        </w:rPr>
        <w:t xml:space="preserve"> mediante un examen, equivalencia de</w:t>
      </w:r>
      <w:r w:rsidRPr="00804B8D">
        <w:rPr>
          <w:rFonts w:ascii="Arial" w:eastAsia="Arial" w:hAnsi="Arial" w:cs="Arial"/>
          <w:b/>
        </w:rPr>
        <w:t xml:space="preserve"> </w:t>
      </w:r>
      <w:r w:rsidRPr="00804B8D">
        <w:rPr>
          <w:rFonts w:ascii="Arial" w:eastAsia="Arial" w:hAnsi="Arial" w:cs="Arial"/>
        </w:rPr>
        <w:t>estudios o revalidación de estudios y cumple con los requisitos de admisión, es registrado</w:t>
      </w:r>
      <w:r w:rsidR="00EA2B58" w:rsidRPr="00804B8D">
        <w:rPr>
          <w:rFonts w:ascii="Arial" w:eastAsia="Arial" w:hAnsi="Arial" w:cs="Arial"/>
        </w:rPr>
        <w:t>(a)</w:t>
      </w:r>
      <w:r w:rsidRPr="00804B8D">
        <w:rPr>
          <w:rFonts w:ascii="Arial" w:eastAsia="Arial" w:hAnsi="Arial" w:cs="Arial"/>
        </w:rPr>
        <w:t xml:space="preserve"> como estudiante del plantel.</w:t>
      </w:r>
    </w:p>
    <w:p w14:paraId="21C4FEC0" w14:textId="09C6E934" w:rsidR="00097132" w:rsidRPr="00804B8D" w:rsidRDefault="00097132" w:rsidP="007E478F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</w:rPr>
        <w:t xml:space="preserve">Número de control: </w:t>
      </w:r>
      <w:r w:rsidRPr="00804B8D">
        <w:rPr>
          <w:rFonts w:ascii="Arial" w:eastAsia="Arial" w:hAnsi="Arial" w:cs="Arial"/>
        </w:rPr>
        <w:t>Es el número otorgado por el Departamento de Servicios Escolares para identificar al</w:t>
      </w:r>
      <w:r w:rsidR="00EA2B58" w:rsidRPr="00804B8D">
        <w:rPr>
          <w:rFonts w:ascii="Arial" w:eastAsia="Arial" w:hAnsi="Arial" w:cs="Arial"/>
        </w:rPr>
        <w:t>(la)</w:t>
      </w:r>
      <w:r w:rsidRPr="00804B8D">
        <w:rPr>
          <w:rFonts w:ascii="Arial" w:eastAsia="Arial" w:hAnsi="Arial" w:cs="Arial"/>
          <w:b/>
        </w:rPr>
        <w:t xml:space="preserve"> </w:t>
      </w:r>
      <w:r w:rsidRPr="00804B8D">
        <w:rPr>
          <w:rFonts w:ascii="Arial" w:eastAsia="Arial" w:hAnsi="Arial" w:cs="Arial"/>
        </w:rPr>
        <w:t>estudiante, durante toda su estancia en el Instituto Tecnológico.</w:t>
      </w:r>
    </w:p>
    <w:p w14:paraId="1D6DDE40" w14:textId="77777777" w:rsidR="00097132" w:rsidRPr="00804B8D" w:rsidRDefault="00097132" w:rsidP="007E478F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</w:rPr>
        <w:t xml:space="preserve">Equivalencia de estudios: </w:t>
      </w:r>
      <w:r w:rsidRPr="00804B8D">
        <w:rPr>
          <w:rFonts w:ascii="Arial" w:eastAsia="Arial" w:hAnsi="Arial" w:cs="Arial"/>
        </w:rPr>
        <w:t>Es el acto administrativo a través del cual la autoridad educativa, declara</w:t>
      </w:r>
      <w:r w:rsidRPr="00804B8D">
        <w:rPr>
          <w:rFonts w:ascii="Arial" w:eastAsia="Arial" w:hAnsi="Arial" w:cs="Arial"/>
          <w:b/>
        </w:rPr>
        <w:t xml:space="preserve"> </w:t>
      </w:r>
      <w:r w:rsidRPr="00804B8D">
        <w:rPr>
          <w:rFonts w:ascii="Arial" w:eastAsia="Arial" w:hAnsi="Arial" w:cs="Arial"/>
        </w:rPr>
        <w:t>equiparables entre sí, estudios realizados dentro del Sistema Educativo Nacional.</w:t>
      </w:r>
    </w:p>
    <w:p w14:paraId="1B52C226" w14:textId="42B3C2B4" w:rsidR="00097132" w:rsidRPr="00804B8D" w:rsidRDefault="00097132" w:rsidP="007E478F">
      <w:pPr>
        <w:spacing w:line="237" w:lineRule="auto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</w:rPr>
        <w:lastRenderedPageBreak/>
        <w:t xml:space="preserve">Revalidación de Estudios: </w:t>
      </w:r>
      <w:r w:rsidRPr="00804B8D">
        <w:rPr>
          <w:rFonts w:ascii="Arial" w:eastAsia="Arial" w:hAnsi="Arial" w:cs="Arial"/>
        </w:rPr>
        <w:t>Es el acto administrativo a través del cual la autoridad educativa declara</w:t>
      </w:r>
      <w:r w:rsidRPr="00804B8D">
        <w:rPr>
          <w:rFonts w:ascii="Arial" w:eastAsia="Arial" w:hAnsi="Arial" w:cs="Arial"/>
          <w:b/>
        </w:rPr>
        <w:t xml:space="preserve"> </w:t>
      </w:r>
      <w:r w:rsidRPr="00804B8D">
        <w:rPr>
          <w:rFonts w:ascii="Arial" w:eastAsia="Arial" w:hAnsi="Arial" w:cs="Arial"/>
        </w:rPr>
        <w:t>equiparables entre sí, estudios realizados en el extranjero con planes de estudio del Tecnológico Nacional de México.</w:t>
      </w:r>
    </w:p>
    <w:p w14:paraId="05413E9F" w14:textId="27B9300E" w:rsidR="00EA2B58" w:rsidRPr="00804B8D" w:rsidRDefault="00EA2B58" w:rsidP="007E478F">
      <w:pPr>
        <w:spacing w:line="237" w:lineRule="auto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</w:rPr>
        <w:t>SIE</w:t>
      </w:r>
      <w:r w:rsidRPr="00804B8D">
        <w:rPr>
          <w:rFonts w:ascii="Arial" w:eastAsia="Arial" w:hAnsi="Arial" w:cs="Arial"/>
        </w:rPr>
        <w:t>: Sistema de Información Escolar.</w:t>
      </w:r>
    </w:p>
    <w:p w14:paraId="50EEFBAD" w14:textId="77777777" w:rsidR="00097132" w:rsidRPr="00804B8D" w:rsidRDefault="00097132" w:rsidP="00097132">
      <w:pPr>
        <w:spacing w:line="194" w:lineRule="exact"/>
        <w:rPr>
          <w:rFonts w:ascii="Arial" w:eastAsia="Times New Roman" w:hAnsi="Arial" w:cs="Arial"/>
        </w:rPr>
      </w:pPr>
    </w:p>
    <w:p w14:paraId="7B3A0DCF" w14:textId="77777777" w:rsidR="00097132" w:rsidRPr="00804B8D" w:rsidRDefault="00097132" w:rsidP="00F06AA7">
      <w:pPr>
        <w:spacing w:line="229" w:lineRule="auto"/>
        <w:rPr>
          <w:rFonts w:ascii="Arial" w:eastAsia="Arial" w:hAnsi="Arial" w:cs="Arial"/>
          <w:b/>
        </w:rPr>
        <w:sectPr w:rsidR="00097132" w:rsidRPr="00804B8D" w:rsidSect="00EB6EBC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695" w:right="1240" w:bottom="79" w:left="1040" w:header="567" w:footer="567" w:gutter="0"/>
          <w:cols w:space="0" w:equalWidth="0">
            <w:col w:w="9960"/>
          </w:cols>
          <w:titlePg/>
          <w:docGrid w:linePitch="360"/>
        </w:sectPr>
      </w:pPr>
    </w:p>
    <w:p w14:paraId="539A94DB" w14:textId="5FC7EEB9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bookmarkStart w:id="1" w:name="page2"/>
      <w:bookmarkEnd w:id="1"/>
      <w:r w:rsidRPr="00804B8D">
        <w:rPr>
          <w:rFonts w:ascii="Arial" w:eastAsia="Arial" w:hAnsi="Arial" w:cs="Arial"/>
          <w:b/>
          <w:sz w:val="24"/>
          <w:szCs w:val="24"/>
        </w:rPr>
        <w:lastRenderedPageBreak/>
        <w:t>POLÍTICAS DE OPERACIÓN</w:t>
      </w:r>
    </w:p>
    <w:p w14:paraId="6C4D6967" w14:textId="56A23C57" w:rsidR="00097132" w:rsidRPr="00804B8D" w:rsidRDefault="00C00073" w:rsidP="00C00073">
      <w:pPr>
        <w:spacing w:line="0" w:lineRule="atLeast"/>
        <w:ind w:left="18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Para la operación del procedimiento, las áreas involucradas se asisten de un sistema escolar electrónico llamado SIE.</w:t>
      </w:r>
    </w:p>
    <w:p w14:paraId="70D17812" w14:textId="77777777" w:rsidR="00097132" w:rsidRPr="00804B8D" w:rsidRDefault="00097132" w:rsidP="00097132">
      <w:pPr>
        <w:spacing w:line="20" w:lineRule="exact"/>
        <w:rPr>
          <w:rFonts w:ascii="Arial" w:eastAsia="Times New Roman" w:hAnsi="Arial" w:cs="Arial"/>
        </w:rPr>
      </w:pPr>
    </w:p>
    <w:p w14:paraId="2EF83ADC" w14:textId="36A17BFF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t>DIAGRAMA DE FLUJO</w:t>
      </w:r>
    </w:p>
    <w:p w14:paraId="2D6AB11B" w14:textId="77777777" w:rsidR="00097132" w:rsidRPr="00804B8D" w:rsidRDefault="00097132" w:rsidP="00097132">
      <w:pPr>
        <w:spacing w:line="0" w:lineRule="atLeast"/>
        <w:ind w:right="-39"/>
        <w:rPr>
          <w:rFonts w:ascii="Arial" w:eastAsia="Times New Roman" w:hAnsi="Arial" w:cs="Arial"/>
        </w:rPr>
      </w:pPr>
    </w:p>
    <w:p w14:paraId="71192036" w14:textId="5FB74049" w:rsidR="004458AB" w:rsidRPr="00804B8D" w:rsidRDefault="00804B8D" w:rsidP="004458AB">
      <w:pPr>
        <w:spacing w:line="0" w:lineRule="atLeast"/>
        <w:ind w:right="-39"/>
        <w:jc w:val="center"/>
        <w:rPr>
          <w:rFonts w:ascii="Arial" w:eastAsia="Arial" w:hAnsi="Arial" w:cs="Arial"/>
          <w:b/>
        </w:rPr>
        <w:sectPr w:rsidR="004458AB" w:rsidRPr="00804B8D" w:rsidSect="00872E2E">
          <w:pgSz w:w="12240" w:h="15840"/>
          <w:pgMar w:top="695" w:right="940" w:bottom="78" w:left="900" w:header="680" w:footer="680" w:gutter="0"/>
          <w:cols w:space="0" w:equalWidth="0">
            <w:col w:w="10400"/>
          </w:cols>
          <w:docGrid w:linePitch="360"/>
        </w:sectPr>
      </w:pPr>
      <w:r w:rsidRPr="00804B8D">
        <w:rPr>
          <w:rFonts w:ascii="Arial" w:hAnsi="Arial" w:cs="Arial"/>
        </w:rPr>
        <w:object w:dxaOrig="18180" w:dyaOrig="11655" w14:anchorId="3E756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332.25pt" o:ole="">
            <v:imagedata r:id="rId12" o:title=""/>
          </v:shape>
          <o:OLEObject Type="Embed" ProgID="Visio.Drawing.15" ShapeID="_x0000_i1025" DrawAspect="Content" ObjectID="_1786962977" r:id="rId13"/>
        </w:object>
      </w:r>
    </w:p>
    <w:p w14:paraId="025A879E" w14:textId="77777777" w:rsidR="00EA2B58" w:rsidRPr="00804B8D" w:rsidRDefault="00EA2B58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bookmarkStart w:id="2" w:name="page3"/>
      <w:bookmarkEnd w:id="2"/>
      <w:r w:rsidRPr="00804B8D">
        <w:rPr>
          <w:rFonts w:ascii="Arial" w:eastAsia="Arial" w:hAnsi="Arial" w:cs="Arial"/>
          <w:b/>
          <w:sz w:val="24"/>
          <w:szCs w:val="24"/>
        </w:rPr>
        <w:lastRenderedPageBreak/>
        <w:t>DESARROLLO</w:t>
      </w:r>
    </w:p>
    <w:p w14:paraId="060984BE" w14:textId="25507CF1" w:rsidR="00097132" w:rsidRPr="00804B8D" w:rsidRDefault="00097132" w:rsidP="00097132">
      <w:pPr>
        <w:spacing w:line="20" w:lineRule="exact"/>
        <w:rPr>
          <w:rFonts w:ascii="Arial" w:eastAsia="Times New Roman" w:hAnsi="Arial" w:cs="Arial"/>
        </w:rPr>
      </w:pPr>
    </w:p>
    <w:p w14:paraId="1BD5EA37" w14:textId="77777777" w:rsidR="00EA2B58" w:rsidRPr="00804B8D" w:rsidRDefault="00EA2B58" w:rsidP="00097132">
      <w:pPr>
        <w:spacing w:line="20" w:lineRule="exact"/>
        <w:rPr>
          <w:rFonts w:ascii="Arial" w:eastAsia="Times New Roman" w:hAnsi="Arial" w:cs="Arial"/>
        </w:rPr>
      </w:pPr>
    </w:p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2598"/>
        <w:gridCol w:w="6662"/>
      </w:tblGrid>
      <w:tr w:rsidR="006D24D1" w:rsidRPr="00804B8D" w14:paraId="3E9CBAF3" w14:textId="77777777" w:rsidTr="00B2365F">
        <w:trPr>
          <w:trHeight w:val="525"/>
          <w:tblHeader/>
          <w:jc w:val="center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36361B2F" w14:textId="77777777" w:rsidR="006D24D1" w:rsidRPr="00804B8D" w:rsidRDefault="006D24D1" w:rsidP="00EA2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3" w:name="page4"/>
            <w:bookmarkEnd w:id="3"/>
            <w:r w:rsidRPr="00804B8D">
              <w:rPr>
                <w:rFonts w:ascii="Arial" w:hAnsi="Arial" w:cs="Arial"/>
                <w:b/>
                <w:color w:val="FFFFFF" w:themeColor="background1"/>
              </w:rPr>
              <w:t>Actividad No.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54BDA059" w14:textId="77777777" w:rsidR="006D24D1" w:rsidRPr="00804B8D" w:rsidRDefault="006D24D1" w:rsidP="00EA2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04B8D">
              <w:rPr>
                <w:rFonts w:ascii="Arial" w:hAnsi="Arial" w:cs="Arial"/>
                <w:b/>
                <w:color w:val="FFFFFF" w:themeColor="background1"/>
              </w:rPr>
              <w:t>Responsable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09BD4F6D" w14:textId="77777777" w:rsidR="006D24D1" w:rsidRPr="00804B8D" w:rsidRDefault="006D24D1" w:rsidP="00EA2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04B8D">
              <w:rPr>
                <w:rFonts w:ascii="Arial" w:hAnsi="Arial" w:cs="Arial"/>
                <w:b/>
                <w:color w:val="FFFFFF" w:themeColor="background1"/>
              </w:rPr>
              <w:t>Descripción de Actividad</w:t>
            </w:r>
          </w:p>
        </w:tc>
      </w:tr>
      <w:tr w:rsidR="006D24D1" w:rsidRPr="00804B8D" w14:paraId="3E68E0C0" w14:textId="77777777" w:rsidTr="00B2365F">
        <w:trPr>
          <w:trHeight w:val="790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BCD884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CB0A6E" w14:textId="1AD86159" w:rsidR="006D24D1" w:rsidRPr="00804B8D" w:rsidRDefault="00804B8D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Departamento de </w:t>
            </w:r>
            <w:r w:rsidR="00C00073" w:rsidRPr="00804B8D">
              <w:rPr>
                <w:rFonts w:ascii="Arial" w:eastAsia="Times New Roman" w:hAnsi="Arial" w:cs="Arial"/>
                <w:color w:val="000000"/>
                <w:lang w:eastAsia="es-MX"/>
              </w:rPr>
              <w:t>Desarrollo académico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5C0CEE" w14:textId="5107BB86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1.1 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Solicita publicación de la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lista de aspirantes aceptados</w:t>
            </w: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(as)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(ITGAM-AC-001-01)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al departamento de Comunicación y Difusión.</w:t>
            </w:r>
          </w:p>
        </w:tc>
      </w:tr>
      <w:tr w:rsidR="006D24D1" w:rsidRPr="00804B8D" w14:paraId="561774C6" w14:textId="77777777" w:rsidTr="00B2365F">
        <w:trPr>
          <w:trHeight w:val="874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82FADE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DEFDAD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Departamento de Comunicación y Difusión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B6A653" w14:textId="048FEC57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2.1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Difunde el calendario de actividades y requisitos de la inscripción.</w:t>
            </w:r>
          </w:p>
        </w:tc>
      </w:tr>
      <w:tr w:rsidR="006D24D1" w:rsidRPr="00804B8D" w14:paraId="0B332FA4" w14:textId="77777777" w:rsidTr="00B2365F">
        <w:trPr>
          <w:trHeight w:val="804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7B9BA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CD00B1" w14:textId="20F6D02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Aspirante aceptado</w:t>
            </w:r>
            <w:r w:rsidR="00B2365F" w:rsidRPr="00804B8D">
              <w:rPr>
                <w:rFonts w:ascii="Arial" w:eastAsia="Times New Roman" w:hAnsi="Arial" w:cs="Arial"/>
                <w:color w:val="000000"/>
                <w:lang w:eastAsia="es-MX"/>
              </w:rPr>
              <w:t>(a)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A06444" w14:textId="1614B756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3.1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Integra el expediente para dar cumplimiento a los requisitos de inscripción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>, genera su línea de captura y realiza pago referenciado.</w:t>
            </w:r>
          </w:p>
        </w:tc>
      </w:tr>
      <w:tr w:rsidR="006D24D1" w:rsidRPr="00804B8D" w14:paraId="59DFC630" w14:textId="77777777" w:rsidTr="00B2365F">
        <w:trPr>
          <w:trHeight w:val="1024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B75D20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7C7775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Departamento de Recursos Financieros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F8D63" w14:textId="240F6245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4.1 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Valida electrónicamente los pagos referenciados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y 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>envía a los</w:t>
            </w: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(as)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aspirantes el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recibo oficial de cobro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en un plazo m</w:t>
            </w:r>
            <w:r w:rsidR="006474C2" w:rsidRPr="00804B8D">
              <w:rPr>
                <w:rFonts w:ascii="Arial" w:eastAsia="Times New Roman" w:hAnsi="Arial" w:cs="Arial"/>
                <w:color w:val="000000"/>
                <w:lang w:eastAsia="es-MX"/>
              </w:rPr>
              <w:softHyphen/>
              <w:t>áximo de 48 horas.</w:t>
            </w:r>
          </w:p>
        </w:tc>
      </w:tr>
      <w:tr w:rsidR="006D24D1" w:rsidRPr="00804B8D" w14:paraId="714A7445" w14:textId="77777777" w:rsidTr="00B2365F">
        <w:trPr>
          <w:trHeight w:val="2799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2F441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15321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Departamento de Servicios Escolares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F6FF9C" w14:textId="77777777" w:rsidR="00B2365F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5.1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Recibe y revisa los documentos de aspirantes aceptados</w:t>
            </w: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(as)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, según el listado de documentos requeridos para inscripción (ITGAM-AC-001-A01) y anexa al expediente la solicitud de inscripción (ITGAM-AC-001-02), el contrato original (ITGAM</w:t>
            </w:r>
            <w:r w:rsidR="004A0910" w:rsidRPr="00804B8D">
              <w:rPr>
                <w:rFonts w:ascii="Arial" w:eastAsia="Times New Roman" w:hAnsi="Arial" w:cs="Arial"/>
                <w:color w:val="000000"/>
                <w:lang w:eastAsia="es-MX"/>
              </w:rPr>
              <w:t>-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AC-001-03) y autorización de consulta de expediente original (ITGAM-AC-001-04), firmados por el</w:t>
            </w: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(la)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estudiante. </w:t>
            </w:r>
          </w:p>
          <w:p w14:paraId="6B486115" w14:textId="12D98501" w:rsidR="006D24D1" w:rsidRPr="00804B8D" w:rsidRDefault="006D24D1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Asigna número de control en forma progresiva a cada estudiante (ITGAM-AC-001-A02).</w:t>
            </w:r>
          </w:p>
          <w:p w14:paraId="1B7EFA06" w14:textId="4B347C2A" w:rsidR="00473FC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5.2 </w:t>
            </w:r>
            <w:r w:rsidR="00473FC1" w:rsidRPr="00804B8D">
              <w:rPr>
                <w:rFonts w:ascii="Arial" w:eastAsia="Times New Roman" w:hAnsi="Arial" w:cs="Arial"/>
                <w:color w:val="000000"/>
                <w:lang w:eastAsia="es-MX"/>
              </w:rPr>
              <w:t>Vincula la relación de los aspirantes aceptados como estudiantes.</w:t>
            </w:r>
          </w:p>
        </w:tc>
      </w:tr>
      <w:tr w:rsidR="006D24D1" w:rsidRPr="00804B8D" w14:paraId="00EDF42F" w14:textId="77777777" w:rsidTr="00B2365F">
        <w:trPr>
          <w:trHeight w:val="67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5B6ED4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B7AD48" w14:textId="26DC9B5C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División de Estudios</w:t>
            </w:r>
            <w:r w:rsidR="00804B8D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Profesionales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7F7D12" w14:textId="5D514B7C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6.1 </w:t>
            </w:r>
            <w:r w:rsidR="004A0910" w:rsidRPr="00804B8D">
              <w:rPr>
                <w:rFonts w:ascii="Arial" w:eastAsia="Times New Roman" w:hAnsi="Arial" w:cs="Arial"/>
                <w:color w:val="000000"/>
                <w:lang w:eastAsia="es-MX"/>
              </w:rPr>
              <w:t>Emite</w:t>
            </w:r>
            <w:r w:rsidR="00473FC1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y entrega</w:t>
            </w:r>
            <w:r w:rsidR="004A0910"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carga académica al estudiante en el formato establecido</w:t>
            </w:r>
            <w:r w:rsidR="004A0910" w:rsidRPr="00804B8D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</w:tr>
      <w:tr w:rsidR="006D24D1" w:rsidRPr="00804B8D" w14:paraId="2C9E0033" w14:textId="77777777" w:rsidTr="00B2365F">
        <w:trPr>
          <w:trHeight w:val="773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BD5DFB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CB34C9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Departamento de Desarrollo Académico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4D6B7" w14:textId="456D7A99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7.1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Programa e imparte Cursos de Inducción, con apoyo de todas las áreas del Instituto Tecnológico.</w:t>
            </w:r>
          </w:p>
        </w:tc>
      </w:tr>
      <w:tr w:rsidR="006D24D1" w:rsidRPr="00804B8D" w14:paraId="17C48E5A" w14:textId="77777777" w:rsidTr="00B2365F">
        <w:trPr>
          <w:trHeight w:val="79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7A7693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23BB46" w14:textId="77777777" w:rsidR="006D24D1" w:rsidRPr="00804B8D" w:rsidRDefault="006D24D1" w:rsidP="00B236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>Departamento de Servicios Escolares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D4260C" w14:textId="76F53532" w:rsidR="006D24D1" w:rsidRPr="00804B8D" w:rsidRDefault="00B2365F" w:rsidP="00B236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04B8D">
              <w:rPr>
                <w:rFonts w:ascii="Arial" w:eastAsia="Times New Roman" w:hAnsi="Arial" w:cs="Arial"/>
                <w:color w:val="000000"/>
                <w:lang w:eastAsia="es-MX"/>
              </w:rPr>
              <w:t xml:space="preserve">8.1 </w:t>
            </w:r>
            <w:r w:rsidR="006D24D1" w:rsidRPr="00804B8D">
              <w:rPr>
                <w:rFonts w:ascii="Arial" w:eastAsia="Times New Roman" w:hAnsi="Arial" w:cs="Arial"/>
                <w:color w:val="000000"/>
                <w:lang w:eastAsia="es-MX"/>
              </w:rPr>
              <w:t>Emite y entrega credencial al estudiante.</w:t>
            </w:r>
          </w:p>
        </w:tc>
      </w:tr>
    </w:tbl>
    <w:p w14:paraId="6A95CD10" w14:textId="77777777" w:rsidR="00097132" w:rsidRPr="00804B8D" w:rsidRDefault="00097132" w:rsidP="00097132">
      <w:pPr>
        <w:spacing w:line="237" w:lineRule="exact"/>
        <w:rPr>
          <w:rFonts w:ascii="Arial" w:eastAsia="Times New Roman" w:hAnsi="Arial" w:cs="Arial"/>
        </w:rPr>
      </w:pPr>
    </w:p>
    <w:p w14:paraId="0FE8CBC3" w14:textId="77777777" w:rsidR="006D24D1" w:rsidRPr="00804B8D" w:rsidRDefault="006D24D1" w:rsidP="00097132">
      <w:pPr>
        <w:spacing w:line="237" w:lineRule="exact"/>
        <w:rPr>
          <w:rFonts w:ascii="Arial" w:eastAsia="Times New Roman" w:hAnsi="Arial" w:cs="Arial"/>
        </w:rPr>
      </w:pPr>
    </w:p>
    <w:p w14:paraId="27EBFFC1" w14:textId="77777777" w:rsidR="00B2365F" w:rsidRPr="00804B8D" w:rsidRDefault="00B2365F">
      <w:pPr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br w:type="page"/>
      </w:r>
    </w:p>
    <w:p w14:paraId="70DDAF5C" w14:textId="18203DB5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lastRenderedPageBreak/>
        <w:t>DOCUMENTOS DE REFERENCIA</w:t>
      </w:r>
    </w:p>
    <w:p w14:paraId="2EF4D88E" w14:textId="00191F52" w:rsidR="00B2365F" w:rsidRPr="00804B8D" w:rsidRDefault="00B2365F" w:rsidP="006D24D1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  <w:b/>
          <w:bCs/>
        </w:rPr>
        <w:t>Anexos</w:t>
      </w:r>
      <w:r w:rsidRPr="00804B8D">
        <w:rPr>
          <w:rFonts w:ascii="Arial" w:eastAsia="Arial" w:hAnsi="Arial" w:cs="Arial"/>
        </w:rPr>
        <w:t xml:space="preserve"> </w:t>
      </w:r>
    </w:p>
    <w:p w14:paraId="039D4D1E" w14:textId="1CBA37A1" w:rsidR="00872E2E" w:rsidRPr="00804B8D" w:rsidRDefault="00097132" w:rsidP="006D24D1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 xml:space="preserve">Oficio DGAIR/1122/2003, 13 de </w:t>
      </w:r>
      <w:r w:rsidR="00391FA3" w:rsidRPr="00804B8D">
        <w:rPr>
          <w:rFonts w:ascii="Arial" w:eastAsia="Arial" w:hAnsi="Arial" w:cs="Arial"/>
        </w:rPr>
        <w:t>octubre</w:t>
      </w:r>
      <w:r w:rsidRPr="00804B8D">
        <w:rPr>
          <w:rFonts w:ascii="Arial" w:eastAsia="Arial" w:hAnsi="Arial" w:cs="Arial"/>
        </w:rPr>
        <w:t xml:space="preserve"> de 2003</w:t>
      </w:r>
      <w:r w:rsidR="00473FC1" w:rsidRPr="00804B8D">
        <w:rPr>
          <w:rFonts w:ascii="Arial" w:eastAsia="Arial" w:hAnsi="Arial" w:cs="Arial"/>
        </w:rPr>
        <w:t>. Revalidación y equivalencia.</w:t>
      </w:r>
    </w:p>
    <w:p w14:paraId="44A43291" w14:textId="74BB6F58" w:rsidR="00872E2E" w:rsidRPr="00804B8D" w:rsidRDefault="00097132" w:rsidP="006D24D1">
      <w:pPr>
        <w:spacing w:after="0" w:line="0" w:lineRule="atLeast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Acuerdo No. 1/SPC. Diario Oficial, 17 de diciembre de 1997</w:t>
      </w:r>
      <w:r w:rsidR="00473FC1" w:rsidRPr="00804B8D">
        <w:rPr>
          <w:rFonts w:ascii="Arial" w:eastAsia="Arial" w:hAnsi="Arial" w:cs="Arial"/>
        </w:rPr>
        <w:t>. Prórroga para evitar violación de ciclo.</w:t>
      </w:r>
    </w:p>
    <w:p w14:paraId="6A34C721" w14:textId="20A98ABF" w:rsidR="006D24D1" w:rsidRPr="00804B8D" w:rsidRDefault="00097132" w:rsidP="006D24D1">
      <w:pPr>
        <w:spacing w:after="0" w:line="0" w:lineRule="atLeast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Manual de Lineamientos Académico–Administrativos del Tecnol</w:t>
      </w:r>
      <w:r w:rsidR="006D24D1" w:rsidRPr="00804B8D">
        <w:rPr>
          <w:rFonts w:ascii="Arial" w:eastAsia="Arial" w:hAnsi="Arial" w:cs="Arial"/>
        </w:rPr>
        <w:t>ógico Nacional de México.</w:t>
      </w:r>
    </w:p>
    <w:p w14:paraId="233C783C" w14:textId="04E6A125" w:rsidR="00473FC1" w:rsidRPr="00804B8D" w:rsidRDefault="00473FC1" w:rsidP="006D24D1">
      <w:pPr>
        <w:spacing w:after="0" w:line="0" w:lineRule="atLeast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Manual de Identidad Gráfica del Tecnológico Nacional de México.</w:t>
      </w:r>
    </w:p>
    <w:p w14:paraId="1EC0AD02" w14:textId="74C3CBEF" w:rsidR="00473FC1" w:rsidRPr="00804B8D" w:rsidRDefault="00473FC1" w:rsidP="006D24D1">
      <w:pPr>
        <w:spacing w:after="0" w:line="0" w:lineRule="atLeast"/>
        <w:ind w:left="4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Manual Normativo de Servicios Escolares (2007).</w:t>
      </w:r>
    </w:p>
    <w:p w14:paraId="5611646A" w14:textId="744620D4" w:rsidR="00473FC1" w:rsidRPr="00804B8D" w:rsidRDefault="00473FC1" w:rsidP="006D24D1">
      <w:pPr>
        <w:spacing w:after="0" w:line="0" w:lineRule="atLeast"/>
        <w:ind w:left="40"/>
        <w:jc w:val="both"/>
        <w:rPr>
          <w:rFonts w:ascii="Arial" w:eastAsia="Arial" w:hAnsi="Arial" w:cs="Arial"/>
        </w:rPr>
      </w:pPr>
    </w:p>
    <w:p w14:paraId="41665B8D" w14:textId="1FB9BEED" w:rsidR="00473FC1" w:rsidRPr="00804B8D" w:rsidRDefault="00B2365F" w:rsidP="00B2365F">
      <w:pPr>
        <w:spacing w:after="0" w:line="0" w:lineRule="atLeast"/>
        <w:jc w:val="both"/>
        <w:rPr>
          <w:rFonts w:ascii="Arial" w:eastAsia="Arial" w:hAnsi="Arial" w:cs="Arial"/>
          <w:b/>
          <w:bCs/>
        </w:rPr>
      </w:pPr>
      <w:r w:rsidRPr="00804B8D">
        <w:rPr>
          <w:rFonts w:ascii="Arial" w:eastAsia="Arial" w:hAnsi="Arial" w:cs="Arial"/>
          <w:b/>
          <w:bCs/>
        </w:rPr>
        <w:t>Formatos</w:t>
      </w:r>
    </w:p>
    <w:p w14:paraId="2FF0C187" w14:textId="34351F8A" w:rsidR="00473FC1" w:rsidRPr="00804B8D" w:rsidRDefault="00473FC1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ITGAM-</w:t>
      </w:r>
      <w:r w:rsidR="00097132" w:rsidRPr="00804B8D">
        <w:rPr>
          <w:rFonts w:ascii="Arial" w:eastAsia="Arial" w:hAnsi="Arial" w:cs="Arial"/>
        </w:rPr>
        <w:t>AC-001-0</w:t>
      </w:r>
      <w:r w:rsidR="00B2365F" w:rsidRPr="00804B8D">
        <w:rPr>
          <w:rFonts w:ascii="Arial" w:eastAsia="Arial" w:hAnsi="Arial" w:cs="Arial"/>
        </w:rPr>
        <w:t>1 Lista de aspirantes aceptados(as)</w:t>
      </w:r>
    </w:p>
    <w:p w14:paraId="05C830C2" w14:textId="64C68BDE" w:rsidR="00097132" w:rsidRPr="00804B8D" w:rsidRDefault="00097132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ITGAM-AC-001-02 Solicitud de inscripción</w:t>
      </w:r>
    </w:p>
    <w:p w14:paraId="6C0327F0" w14:textId="13B2902B" w:rsidR="00872E2E" w:rsidRPr="00804B8D" w:rsidRDefault="00097132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ITGAM-AC-001-03 Contrato con el</w:t>
      </w:r>
      <w:r w:rsidR="00B2365F" w:rsidRPr="00804B8D">
        <w:rPr>
          <w:rFonts w:ascii="Arial" w:eastAsia="Arial" w:hAnsi="Arial" w:cs="Arial"/>
        </w:rPr>
        <w:t>(la)</w:t>
      </w:r>
      <w:r w:rsidRPr="00804B8D">
        <w:rPr>
          <w:rFonts w:ascii="Arial" w:eastAsia="Arial" w:hAnsi="Arial" w:cs="Arial"/>
        </w:rPr>
        <w:t xml:space="preserve"> estudiante</w:t>
      </w:r>
    </w:p>
    <w:p w14:paraId="2F6F1652" w14:textId="77777777" w:rsidR="00B2365F" w:rsidRPr="00804B8D" w:rsidRDefault="00097132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ITGAM-AC-001-04 Autorización de consulta de expediente</w:t>
      </w:r>
      <w:r w:rsidR="006D24D1" w:rsidRPr="00804B8D">
        <w:rPr>
          <w:rFonts w:ascii="Arial" w:eastAsia="Arial" w:hAnsi="Arial" w:cs="Arial"/>
        </w:rPr>
        <w:t xml:space="preserve"> </w:t>
      </w:r>
    </w:p>
    <w:p w14:paraId="50201B7F" w14:textId="78855DDE" w:rsidR="00097132" w:rsidRPr="00804B8D" w:rsidRDefault="00097132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Recibo oficial de cobro (Número de folio)</w:t>
      </w:r>
    </w:p>
    <w:p w14:paraId="7ACBB3F8" w14:textId="77777777" w:rsidR="00097132" w:rsidRPr="00804B8D" w:rsidRDefault="00097132" w:rsidP="00B2365F">
      <w:pPr>
        <w:spacing w:after="0" w:line="0" w:lineRule="atLeast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Libro de registro de números de control (Número de tomo)</w:t>
      </w:r>
    </w:p>
    <w:p w14:paraId="04D1892E" w14:textId="77777777" w:rsidR="00B2365F" w:rsidRPr="00804B8D" w:rsidRDefault="00097132" w:rsidP="00B2365F">
      <w:pPr>
        <w:spacing w:after="0" w:line="234" w:lineRule="auto"/>
        <w:ind w:right="80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 xml:space="preserve">Carga académica Durante la estancia del estudiante en el plantel (Número de control del estudiante) </w:t>
      </w:r>
    </w:p>
    <w:p w14:paraId="06D7147A" w14:textId="18F4DD11" w:rsidR="00473FC1" w:rsidRPr="00804B8D" w:rsidRDefault="00097132" w:rsidP="00B2365F">
      <w:pPr>
        <w:spacing w:after="0" w:line="234" w:lineRule="auto"/>
        <w:ind w:right="800"/>
        <w:jc w:val="both"/>
        <w:rPr>
          <w:rFonts w:ascii="Arial" w:eastAsia="Arial" w:hAnsi="Arial" w:cs="Arial"/>
        </w:rPr>
      </w:pPr>
      <w:r w:rsidRPr="00804B8D">
        <w:rPr>
          <w:rFonts w:ascii="Arial" w:eastAsia="Arial" w:hAnsi="Arial" w:cs="Arial"/>
        </w:rPr>
        <w:t>Formato de credencial</w:t>
      </w:r>
    </w:p>
    <w:p w14:paraId="48F19EF0" w14:textId="77777777" w:rsidR="006D24D1" w:rsidRPr="00804B8D" w:rsidRDefault="006D24D1" w:rsidP="006D24D1">
      <w:pPr>
        <w:spacing w:after="0" w:line="234" w:lineRule="auto"/>
        <w:ind w:right="800"/>
        <w:jc w:val="both"/>
        <w:rPr>
          <w:rFonts w:ascii="Arial" w:eastAsia="Arial" w:hAnsi="Arial" w:cs="Arial"/>
        </w:rPr>
      </w:pPr>
    </w:p>
    <w:p w14:paraId="786B4868" w14:textId="4ABEF5B2" w:rsidR="00097132" w:rsidRPr="00804B8D" w:rsidRDefault="00097132" w:rsidP="00EA2B58">
      <w:pPr>
        <w:pStyle w:val="Prrafodelista"/>
        <w:numPr>
          <w:ilvl w:val="0"/>
          <w:numId w:val="5"/>
        </w:numPr>
        <w:spacing w:line="0" w:lineRule="atLeast"/>
        <w:ind w:left="284" w:hanging="284"/>
        <w:rPr>
          <w:rFonts w:ascii="Arial" w:eastAsia="Arial" w:hAnsi="Arial" w:cs="Arial"/>
          <w:b/>
          <w:sz w:val="24"/>
          <w:szCs w:val="24"/>
        </w:rPr>
      </w:pPr>
      <w:r w:rsidRPr="00804B8D">
        <w:rPr>
          <w:rFonts w:ascii="Arial" w:eastAsia="Arial" w:hAnsi="Arial" w:cs="Arial"/>
          <w:b/>
          <w:sz w:val="24"/>
          <w:szCs w:val="24"/>
        </w:rPr>
        <w:t>CONTROL DE CAMBIOS</w:t>
      </w:r>
    </w:p>
    <w:tbl>
      <w:tblPr>
        <w:tblW w:w="9570" w:type="dxa"/>
        <w:tblInd w:w="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38"/>
        <w:gridCol w:w="4410"/>
        <w:gridCol w:w="1804"/>
      </w:tblGrid>
      <w:tr w:rsidR="006D24D1" w:rsidRPr="00804B8D" w14:paraId="660E4D2F" w14:textId="77777777" w:rsidTr="00B2365F">
        <w:trPr>
          <w:trHeight w:val="7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46C5BB36" w14:textId="395FAC85" w:rsidR="006D24D1" w:rsidRPr="00804B8D" w:rsidRDefault="006D24D1" w:rsidP="00B2365F">
            <w:pPr>
              <w:spacing w:after="0"/>
              <w:ind w:firstLineChars="100" w:firstLine="221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04B8D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2AABE328" w14:textId="77777777" w:rsidR="006D24D1" w:rsidRPr="00804B8D" w:rsidRDefault="006D24D1" w:rsidP="00B236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04B8D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1F363586" w14:textId="0D13022C" w:rsidR="006D24D1" w:rsidRPr="00804B8D" w:rsidRDefault="006D24D1" w:rsidP="00B236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04B8D">
              <w:rPr>
                <w:rFonts w:ascii="Arial" w:eastAsia="Times New Roman" w:hAnsi="Arial" w:cs="Arial"/>
                <w:b/>
                <w:bCs/>
                <w:color w:val="FFFFFF"/>
              </w:rPr>
              <w:t>DESCRIPCIÓN DE LA MODIFICACIÓN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7DB00DCC" w14:textId="266A2C08" w:rsidR="006D24D1" w:rsidRPr="00804B8D" w:rsidRDefault="006D24D1" w:rsidP="00B2365F">
            <w:pPr>
              <w:spacing w:after="0"/>
              <w:ind w:firstLineChars="200" w:firstLine="44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04B8D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6D24D1" w:rsidRPr="00804B8D" w14:paraId="6A42F6BA" w14:textId="77777777" w:rsidTr="00B2365F">
        <w:trPr>
          <w:trHeight w:val="9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EA80" w14:textId="7E5E9F36" w:rsidR="006D24D1" w:rsidRPr="00804B8D" w:rsidRDefault="00473FC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15F5" w14:textId="77777777" w:rsidR="006D24D1" w:rsidRPr="00804B8D" w:rsidRDefault="006D24D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093C" w14:textId="77777777" w:rsidR="006D24D1" w:rsidRPr="00804B8D" w:rsidRDefault="006D24D1" w:rsidP="00B2365F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033C" w14:textId="6E02B71B" w:rsidR="006D24D1" w:rsidRPr="00804B8D" w:rsidRDefault="00B2365F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01-ago-</w:t>
            </w:r>
            <w:r w:rsidR="006D24D1" w:rsidRPr="00804B8D">
              <w:rPr>
                <w:rFonts w:ascii="Arial" w:eastAsia="Times New Roman" w:hAnsi="Arial" w:cs="Arial"/>
                <w:color w:val="000000"/>
              </w:rPr>
              <w:t>2018</w:t>
            </w:r>
          </w:p>
        </w:tc>
      </w:tr>
      <w:tr w:rsidR="006D24D1" w:rsidRPr="00804B8D" w14:paraId="0580CFE2" w14:textId="77777777" w:rsidTr="00B2365F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26EC" w14:textId="77777777" w:rsidR="006D24D1" w:rsidRPr="00804B8D" w:rsidRDefault="006D24D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EE0B" w14:textId="77777777" w:rsidR="006D24D1" w:rsidRPr="00804B8D" w:rsidRDefault="006D24D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12AE" w14:textId="77777777" w:rsidR="006D24D1" w:rsidRPr="00804B8D" w:rsidRDefault="006D24D1" w:rsidP="00B2365F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Sólo Vigencia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92A1" w14:textId="3A97FFB3" w:rsidR="006D24D1" w:rsidRPr="00804B8D" w:rsidRDefault="00B2365F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12-nov-</w:t>
            </w:r>
            <w:r w:rsidR="006D24D1" w:rsidRPr="00804B8D">
              <w:rPr>
                <w:rFonts w:ascii="Arial" w:eastAsia="Times New Roman" w:hAnsi="Arial" w:cs="Arial"/>
                <w:color w:val="000000"/>
              </w:rPr>
              <w:t>2019</w:t>
            </w:r>
          </w:p>
        </w:tc>
      </w:tr>
      <w:tr w:rsidR="00473FC1" w:rsidRPr="00804B8D" w14:paraId="12D6156C" w14:textId="77777777" w:rsidTr="00B2365F">
        <w:trPr>
          <w:trHeight w:val="6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BE67" w14:textId="3D1ACE1C" w:rsidR="00473FC1" w:rsidRPr="00804B8D" w:rsidRDefault="00473FC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01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74285" w14:textId="321D400B" w:rsidR="00473FC1" w:rsidRPr="00804B8D" w:rsidRDefault="00473FC1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BEA3" w14:textId="10ACED89" w:rsidR="00473FC1" w:rsidRPr="00804B8D" w:rsidRDefault="00473FC1" w:rsidP="00B2365F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Se actualiza según la operación vigente de los departamentos involucrados.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3047" w14:textId="45CB136B" w:rsidR="00473FC1" w:rsidRPr="00804B8D" w:rsidRDefault="00B2365F" w:rsidP="00B236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04B8D">
              <w:rPr>
                <w:rFonts w:ascii="Arial" w:eastAsia="Times New Roman" w:hAnsi="Arial" w:cs="Arial"/>
                <w:color w:val="000000"/>
              </w:rPr>
              <w:t>07-jun-</w:t>
            </w:r>
            <w:r w:rsidR="00473FC1" w:rsidRPr="00804B8D">
              <w:rPr>
                <w:rFonts w:ascii="Arial" w:eastAsia="Times New Roman" w:hAnsi="Arial" w:cs="Arial"/>
                <w:color w:val="000000"/>
              </w:rPr>
              <w:t>2021</w:t>
            </w:r>
          </w:p>
        </w:tc>
      </w:tr>
    </w:tbl>
    <w:p w14:paraId="39B3B6B7" w14:textId="77777777" w:rsidR="00123CF6" w:rsidRPr="00804B8D" w:rsidRDefault="00123CF6" w:rsidP="00097132">
      <w:pPr>
        <w:spacing w:line="0" w:lineRule="atLeast"/>
        <w:ind w:left="40"/>
        <w:rPr>
          <w:rFonts w:ascii="Arial" w:eastAsia="Arial" w:hAnsi="Arial" w:cs="Arial"/>
          <w:b/>
        </w:rPr>
      </w:pPr>
    </w:p>
    <w:sectPr w:rsidR="00123CF6" w:rsidRPr="00804B8D" w:rsidSect="00093B80">
      <w:pgSz w:w="12240" w:h="15840"/>
      <w:pgMar w:top="695" w:right="1440" w:bottom="78" w:left="1040" w:header="567" w:footer="680" w:gutter="0"/>
      <w:cols w:space="0" w:equalWidth="0">
        <w:col w:w="97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B5CC7" w14:textId="77777777" w:rsidR="00B73BD7" w:rsidRDefault="00B73BD7" w:rsidP="00097132">
      <w:pPr>
        <w:spacing w:after="0" w:line="240" w:lineRule="auto"/>
      </w:pPr>
      <w:r>
        <w:separator/>
      </w:r>
    </w:p>
  </w:endnote>
  <w:endnote w:type="continuationSeparator" w:id="0">
    <w:p w14:paraId="002BECB0" w14:textId="77777777" w:rsidR="00B73BD7" w:rsidRDefault="00B73BD7" w:rsidP="0009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F5068" w14:textId="77777777" w:rsidR="007E478F" w:rsidRPr="009A57C9" w:rsidRDefault="007E478F" w:rsidP="007E478F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669C9EA3" w14:textId="77777777" w:rsidR="00097132" w:rsidRDefault="00097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52"/>
      <w:gridCol w:w="2662"/>
      <w:gridCol w:w="2693"/>
      <w:gridCol w:w="2268"/>
    </w:tblGrid>
    <w:tr w:rsidR="006D24D1" w:rsidRPr="009E0614" w14:paraId="20A35AB7" w14:textId="77777777" w:rsidTr="00EA2B58">
      <w:trPr>
        <w:trHeight w:val="567"/>
        <w:jc w:val="center"/>
      </w:trPr>
      <w:tc>
        <w:tcPr>
          <w:tcW w:w="2852" w:type="dxa"/>
          <w:vAlign w:val="center"/>
        </w:tcPr>
        <w:p w14:paraId="4C384026" w14:textId="681F8B1C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bookmarkStart w:id="0" w:name="_Hlk507498091"/>
          <w:r w:rsidRPr="00F61E8C">
            <w:rPr>
              <w:sz w:val="22"/>
              <w:szCs w:val="22"/>
            </w:rPr>
            <w:t>Elaboró</w:t>
          </w:r>
        </w:p>
      </w:tc>
      <w:tc>
        <w:tcPr>
          <w:tcW w:w="2662" w:type="dxa"/>
          <w:vAlign w:val="center"/>
        </w:tcPr>
        <w:p w14:paraId="5335D05C" w14:textId="47F31A55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14:paraId="28D1B6FC" w14:textId="67C258E7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14:paraId="1065BB50" w14:textId="77777777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Fecha de emisión:</w:t>
          </w:r>
        </w:p>
        <w:p w14:paraId="29CFB6C5" w14:textId="1313DE5E" w:rsidR="006D24D1" w:rsidRPr="00F61E8C" w:rsidRDefault="006474C2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11 de mayo de 2021</w:t>
          </w:r>
        </w:p>
      </w:tc>
    </w:tr>
    <w:tr w:rsidR="006D24D1" w:rsidRPr="009E0614" w14:paraId="6F598057" w14:textId="77777777" w:rsidTr="00EA2B58">
      <w:trPr>
        <w:trHeight w:val="567"/>
        <w:jc w:val="center"/>
      </w:trPr>
      <w:tc>
        <w:tcPr>
          <w:tcW w:w="2852" w:type="dxa"/>
          <w:vAlign w:val="center"/>
        </w:tcPr>
        <w:p w14:paraId="6E86D15B" w14:textId="3B04C9FC" w:rsidR="008008F9" w:rsidRDefault="008008F9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Héctor Alejandro Ochoa</w:t>
          </w:r>
          <w:r w:rsidR="00207FCF">
            <w:rPr>
              <w:sz w:val="22"/>
              <w:szCs w:val="22"/>
            </w:rPr>
            <w:t xml:space="preserve"> Álvarez </w:t>
          </w:r>
        </w:p>
        <w:p w14:paraId="51064827" w14:textId="1E2E3A7F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Depto. </w:t>
          </w:r>
          <w:r w:rsidR="00EA2B58">
            <w:rPr>
              <w:sz w:val="22"/>
              <w:szCs w:val="22"/>
            </w:rPr>
            <w:t>d</w:t>
          </w:r>
          <w:r w:rsidR="00B313D2">
            <w:rPr>
              <w:sz w:val="22"/>
              <w:szCs w:val="22"/>
            </w:rPr>
            <w:t>e Servicios escolares</w:t>
          </w:r>
        </w:p>
      </w:tc>
      <w:tc>
        <w:tcPr>
          <w:tcW w:w="2662" w:type="dxa"/>
          <w:vAlign w:val="center"/>
        </w:tcPr>
        <w:p w14:paraId="790AE0BF" w14:textId="32731229" w:rsidR="006D24D1" w:rsidRDefault="008008F9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Elizabeth Morales Tablas</w:t>
          </w:r>
        </w:p>
        <w:p w14:paraId="315D04C3" w14:textId="56B8FCE9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Subdirección </w:t>
          </w:r>
          <w:r w:rsidR="00B313D2">
            <w:rPr>
              <w:sz w:val="22"/>
              <w:szCs w:val="22"/>
            </w:rPr>
            <w:t>de Planeación y Vinculación</w:t>
          </w:r>
        </w:p>
      </w:tc>
      <w:tc>
        <w:tcPr>
          <w:tcW w:w="2693" w:type="dxa"/>
          <w:vAlign w:val="center"/>
        </w:tcPr>
        <w:p w14:paraId="588C6C9A" w14:textId="11CB6385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Pedro Azuara Rodríguez</w:t>
          </w:r>
        </w:p>
        <w:p w14:paraId="1E2F3FE4" w14:textId="42B595DF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14:paraId="15B2CF8B" w14:textId="22CD928F" w:rsidR="006D24D1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Fecha de revisión:</w:t>
          </w:r>
        </w:p>
        <w:p w14:paraId="437C329E" w14:textId="0C576B05" w:rsidR="00EA2B58" w:rsidRPr="00F61E8C" w:rsidRDefault="008008F9" w:rsidP="00EA2B58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13 </w:t>
          </w:r>
          <w:r w:rsidR="00EA2B58">
            <w:rPr>
              <w:sz w:val="22"/>
              <w:szCs w:val="22"/>
            </w:rPr>
            <w:t xml:space="preserve">de </w:t>
          </w:r>
          <w:r>
            <w:rPr>
              <w:sz w:val="22"/>
              <w:szCs w:val="22"/>
            </w:rPr>
            <w:t>febrero</w:t>
          </w:r>
          <w:r w:rsidR="00EA2B58">
            <w:rPr>
              <w:sz w:val="22"/>
              <w:szCs w:val="22"/>
            </w:rPr>
            <w:t xml:space="preserve"> de 202</w:t>
          </w:r>
          <w:r>
            <w:rPr>
              <w:sz w:val="22"/>
              <w:szCs w:val="22"/>
            </w:rPr>
            <w:t>4</w:t>
          </w:r>
        </w:p>
        <w:p w14:paraId="07D0C671" w14:textId="7C467DA2" w:rsidR="006D24D1" w:rsidRPr="00F61E8C" w:rsidRDefault="006D24D1" w:rsidP="00EA2B58">
          <w:pPr>
            <w:pStyle w:val="Piedepgina"/>
            <w:jc w:val="center"/>
            <w:rPr>
              <w:sz w:val="22"/>
              <w:szCs w:val="22"/>
            </w:rPr>
          </w:pPr>
        </w:p>
      </w:tc>
    </w:tr>
  </w:tbl>
  <w:bookmarkEnd w:id="0"/>
  <w:p w14:paraId="579D78A6" w14:textId="77777777" w:rsidR="00EB6EBC" w:rsidRPr="009A57C9" w:rsidRDefault="00EB6EBC" w:rsidP="00EB6EBC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4F2A59A3" w14:textId="77777777" w:rsidR="00EB6EBC" w:rsidRDefault="00EB6E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B4A54" w14:textId="77777777" w:rsidR="00B73BD7" w:rsidRDefault="00B73BD7" w:rsidP="00097132">
      <w:pPr>
        <w:spacing w:after="0" w:line="240" w:lineRule="auto"/>
      </w:pPr>
      <w:r>
        <w:separator/>
      </w:r>
    </w:p>
  </w:footnote>
  <w:footnote w:type="continuationSeparator" w:id="0">
    <w:p w14:paraId="07D80BFB" w14:textId="77777777" w:rsidR="00B73BD7" w:rsidRDefault="00B73BD7" w:rsidP="0009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E478F" w:rsidRPr="00F47981" w14:paraId="76CD746E" w14:textId="77777777" w:rsidTr="006207E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00CC977" w14:textId="45AE204C" w:rsidR="007E478F" w:rsidRPr="00F06AA7" w:rsidRDefault="007E478F" w:rsidP="007E478F">
          <w:pPr>
            <w:pStyle w:val="Piedepgina"/>
            <w:jc w:val="center"/>
            <w:rPr>
              <w:sz w:val="22"/>
              <w:szCs w:val="22"/>
            </w:rPr>
          </w:pPr>
          <w:r w:rsidRPr="00F06AA7">
            <w:rPr>
              <w:sz w:val="22"/>
              <w:szCs w:val="22"/>
            </w:rPr>
            <w:t>Revisión 0</w:t>
          </w:r>
          <w:r w:rsidR="00B2365F">
            <w:rPr>
              <w:sz w:val="22"/>
              <w:szCs w:val="22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599BBA3" w14:textId="77777777" w:rsidR="007E478F" w:rsidRDefault="007E478F" w:rsidP="007E478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14:paraId="55C03B26" w14:textId="77777777" w:rsidR="007E478F" w:rsidRPr="00980109" w:rsidRDefault="007E478F" w:rsidP="007E478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INSCRIPCIÓN DE ESTUDIANTES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AA9FFF7" w14:textId="77777777" w:rsidR="007E478F" w:rsidRPr="00F47981" w:rsidRDefault="007E478F" w:rsidP="007E478F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2C7C129A" wp14:editId="2EE262CE">
                <wp:extent cx="1168842" cy="761518"/>
                <wp:effectExtent l="0" t="0" r="0" b="635"/>
                <wp:docPr id="9" name="Imag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E478F" w:rsidRPr="00F47981" w14:paraId="264CBA1E" w14:textId="77777777" w:rsidTr="006207E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2F887A9" w14:textId="77777777" w:rsidR="007E478F" w:rsidRPr="00F06AA7" w:rsidRDefault="00872E2E" w:rsidP="007E478F">
          <w:pPr>
            <w:pStyle w:val="Piedepgina"/>
            <w:jc w:val="center"/>
            <w:rPr>
              <w:sz w:val="22"/>
              <w:szCs w:val="22"/>
            </w:rPr>
          </w:pPr>
          <w:r w:rsidRPr="00F06AA7">
            <w:rPr>
              <w:sz w:val="22"/>
              <w:szCs w:val="22"/>
            </w:rPr>
            <w:t>ITGAM-AC</w:t>
          </w:r>
          <w:r w:rsidR="007E478F" w:rsidRPr="00F06AA7">
            <w:rPr>
              <w:sz w:val="22"/>
              <w:szCs w:val="22"/>
            </w:rPr>
            <w:t>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3794738" w14:textId="77777777" w:rsidR="007E478F" w:rsidRPr="00F47981" w:rsidRDefault="007E478F" w:rsidP="007E478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EAE0D9A" w14:textId="77777777" w:rsidR="007E478F" w:rsidRPr="00F47981" w:rsidRDefault="007E478F" w:rsidP="007E478F">
          <w:pPr>
            <w:pStyle w:val="Piedepgina"/>
            <w:jc w:val="center"/>
            <w:rPr>
              <w:b/>
            </w:rPr>
          </w:pPr>
        </w:p>
      </w:tc>
    </w:tr>
    <w:tr w:rsidR="007E478F" w:rsidRPr="00F47981" w14:paraId="0308B547" w14:textId="77777777" w:rsidTr="006207EB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2082745668"/>
            <w:docPartObj>
              <w:docPartGallery w:val="Page Numbers (Top of Page)"/>
              <w:docPartUnique/>
            </w:docPartObj>
          </w:sdtPr>
          <w:sdtContent>
            <w:p w14:paraId="688CDD66" w14:textId="59E1DBB0" w:rsidR="007E478F" w:rsidRPr="00F06AA7" w:rsidRDefault="007E478F" w:rsidP="007E478F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F06AA7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F06AA7">
                <w:rPr>
                  <w:bCs/>
                </w:rPr>
                <w:fldChar w:fldCharType="begin"/>
              </w:r>
              <w:r w:rsidRPr="00F06AA7">
                <w:rPr>
                  <w:bCs/>
                  <w:sz w:val="22"/>
                  <w:szCs w:val="22"/>
                </w:rPr>
                <w:instrText>PAGE</w:instrText>
              </w:r>
              <w:r w:rsidRPr="00F06AA7">
                <w:rPr>
                  <w:bCs/>
                </w:rPr>
                <w:fldChar w:fldCharType="separate"/>
              </w:r>
              <w:r w:rsidR="00804B8D">
                <w:rPr>
                  <w:bCs/>
                  <w:noProof/>
                  <w:sz w:val="22"/>
                  <w:szCs w:val="22"/>
                </w:rPr>
                <w:t>5</w:t>
              </w:r>
              <w:r w:rsidRPr="00F06AA7">
                <w:rPr>
                  <w:bCs/>
                </w:rPr>
                <w:fldChar w:fldCharType="end"/>
              </w:r>
              <w:r w:rsidRPr="00F06AA7">
                <w:rPr>
                  <w:sz w:val="22"/>
                  <w:szCs w:val="22"/>
                  <w:lang w:val="es-ES"/>
                </w:rPr>
                <w:t xml:space="preserve"> de </w:t>
              </w:r>
              <w:r w:rsidRPr="00F06AA7">
                <w:rPr>
                  <w:bCs/>
                </w:rPr>
                <w:fldChar w:fldCharType="begin"/>
              </w:r>
              <w:r w:rsidRPr="00F06AA7">
                <w:rPr>
                  <w:bCs/>
                  <w:sz w:val="22"/>
                  <w:szCs w:val="22"/>
                </w:rPr>
                <w:instrText>NUMPAGES</w:instrText>
              </w:r>
              <w:r w:rsidRPr="00F06AA7">
                <w:rPr>
                  <w:bCs/>
                </w:rPr>
                <w:fldChar w:fldCharType="separate"/>
              </w:r>
              <w:r w:rsidR="00804B8D">
                <w:rPr>
                  <w:bCs/>
                  <w:noProof/>
                  <w:sz w:val="22"/>
                  <w:szCs w:val="22"/>
                </w:rPr>
                <w:t>5</w:t>
              </w:r>
              <w:r w:rsidRPr="00F06AA7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F167D59" w14:textId="77777777" w:rsidR="007E478F" w:rsidRPr="00F47981" w:rsidRDefault="007E478F" w:rsidP="007E478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CD3C3BC" w14:textId="77777777" w:rsidR="007E478F" w:rsidRPr="00F47981" w:rsidRDefault="007E478F" w:rsidP="007E478F">
          <w:pPr>
            <w:pStyle w:val="Piedepgina"/>
            <w:jc w:val="center"/>
            <w:rPr>
              <w:b/>
            </w:rPr>
          </w:pPr>
        </w:p>
      </w:tc>
    </w:tr>
  </w:tbl>
  <w:p w14:paraId="001F1E31" w14:textId="77777777" w:rsidR="00097132" w:rsidRDefault="00097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B6EBC" w:rsidRPr="00F47981" w14:paraId="65F66EB7" w14:textId="77777777" w:rsidTr="004D5D0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96D6273" w14:textId="241F7EF7" w:rsidR="00EB6EBC" w:rsidRPr="00F06AA7" w:rsidRDefault="00B2365F" w:rsidP="00EB6EBC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466A5A7" w14:textId="77777777" w:rsidR="00EB6EBC" w:rsidRDefault="00EB6EBC" w:rsidP="00EB6EBC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14:paraId="40EDC345" w14:textId="77777777" w:rsidR="00EB6EBC" w:rsidRPr="00980109" w:rsidRDefault="00EB6EBC" w:rsidP="00EB6EBC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INSCRIPCIÓN DE ESTUDIANTES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C691278" w14:textId="77777777" w:rsidR="00EB6EBC" w:rsidRPr="00F47981" w:rsidRDefault="00EB6EBC" w:rsidP="00EB6EBC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3DF54FE7" wp14:editId="07072D4F">
                <wp:extent cx="1168842" cy="761518"/>
                <wp:effectExtent l="0" t="0" r="0" b="635"/>
                <wp:docPr id="10" name="Ima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6EBC" w:rsidRPr="00F47981" w14:paraId="57B5D0CC" w14:textId="77777777" w:rsidTr="004D5D0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A025CB0" w14:textId="77777777" w:rsidR="00EB6EBC" w:rsidRPr="00F06AA7" w:rsidRDefault="00872E2E" w:rsidP="00EB6EBC">
          <w:pPr>
            <w:pStyle w:val="Piedepgina"/>
            <w:jc w:val="center"/>
            <w:rPr>
              <w:sz w:val="22"/>
              <w:szCs w:val="22"/>
            </w:rPr>
          </w:pPr>
          <w:r w:rsidRPr="00F06AA7">
            <w:rPr>
              <w:sz w:val="22"/>
              <w:szCs w:val="22"/>
            </w:rPr>
            <w:t>ITGAM-</w:t>
          </w:r>
          <w:r w:rsidR="00EB6EBC" w:rsidRPr="00F06AA7">
            <w:rPr>
              <w:sz w:val="22"/>
              <w:szCs w:val="22"/>
            </w:rPr>
            <w:t>A</w:t>
          </w:r>
          <w:r w:rsidRPr="00F06AA7">
            <w:rPr>
              <w:sz w:val="22"/>
              <w:szCs w:val="22"/>
            </w:rPr>
            <w:t>C</w:t>
          </w:r>
          <w:r w:rsidR="00EB6EBC" w:rsidRPr="00F06AA7">
            <w:rPr>
              <w:sz w:val="22"/>
              <w:szCs w:val="22"/>
            </w:rPr>
            <w:t>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7AAAF99" w14:textId="77777777" w:rsidR="00EB6EBC" w:rsidRPr="00F47981" w:rsidRDefault="00EB6EBC" w:rsidP="00EB6EB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A1F2406" w14:textId="77777777" w:rsidR="00EB6EBC" w:rsidRPr="00F47981" w:rsidRDefault="00EB6EBC" w:rsidP="00EB6EBC">
          <w:pPr>
            <w:pStyle w:val="Piedepgina"/>
            <w:jc w:val="center"/>
            <w:rPr>
              <w:b/>
            </w:rPr>
          </w:pPr>
        </w:p>
      </w:tc>
    </w:tr>
    <w:tr w:rsidR="00EB6EBC" w:rsidRPr="00F47981" w14:paraId="4235FCA8" w14:textId="77777777" w:rsidTr="004D5D0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325509935"/>
            <w:docPartObj>
              <w:docPartGallery w:val="Page Numbers (Top of Page)"/>
              <w:docPartUnique/>
            </w:docPartObj>
          </w:sdtPr>
          <w:sdtContent>
            <w:p w14:paraId="7517FB0C" w14:textId="2F0B8D44" w:rsidR="00EB6EBC" w:rsidRPr="00F06AA7" w:rsidRDefault="00EB6EBC" w:rsidP="00EB6EBC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F06AA7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F06AA7">
                <w:rPr>
                  <w:bCs/>
                </w:rPr>
                <w:fldChar w:fldCharType="begin"/>
              </w:r>
              <w:r w:rsidRPr="00F06AA7">
                <w:rPr>
                  <w:bCs/>
                  <w:sz w:val="22"/>
                  <w:szCs w:val="22"/>
                </w:rPr>
                <w:instrText>PAGE</w:instrText>
              </w:r>
              <w:r w:rsidRPr="00F06AA7">
                <w:rPr>
                  <w:bCs/>
                </w:rPr>
                <w:fldChar w:fldCharType="separate"/>
              </w:r>
              <w:r w:rsidR="00804B8D">
                <w:rPr>
                  <w:bCs/>
                  <w:noProof/>
                  <w:sz w:val="22"/>
                  <w:szCs w:val="22"/>
                </w:rPr>
                <w:t>1</w:t>
              </w:r>
              <w:r w:rsidRPr="00F06AA7">
                <w:rPr>
                  <w:bCs/>
                </w:rPr>
                <w:fldChar w:fldCharType="end"/>
              </w:r>
              <w:r w:rsidRPr="00F06AA7">
                <w:rPr>
                  <w:sz w:val="22"/>
                  <w:szCs w:val="22"/>
                  <w:lang w:val="es-ES"/>
                </w:rPr>
                <w:t xml:space="preserve"> de </w:t>
              </w:r>
              <w:r w:rsidRPr="00F06AA7">
                <w:rPr>
                  <w:bCs/>
                </w:rPr>
                <w:fldChar w:fldCharType="begin"/>
              </w:r>
              <w:r w:rsidRPr="00F06AA7">
                <w:rPr>
                  <w:bCs/>
                  <w:sz w:val="22"/>
                  <w:szCs w:val="22"/>
                </w:rPr>
                <w:instrText>NUMPAGES</w:instrText>
              </w:r>
              <w:r w:rsidRPr="00F06AA7">
                <w:rPr>
                  <w:bCs/>
                </w:rPr>
                <w:fldChar w:fldCharType="separate"/>
              </w:r>
              <w:r w:rsidR="00804B8D">
                <w:rPr>
                  <w:bCs/>
                  <w:noProof/>
                  <w:sz w:val="22"/>
                  <w:szCs w:val="22"/>
                </w:rPr>
                <w:t>5</w:t>
              </w:r>
              <w:r w:rsidRPr="00F06AA7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406EC81" w14:textId="77777777" w:rsidR="00EB6EBC" w:rsidRPr="00F47981" w:rsidRDefault="00EB6EBC" w:rsidP="00EB6EBC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8ABCF22" w14:textId="77777777" w:rsidR="00EB6EBC" w:rsidRPr="00F47981" w:rsidRDefault="00EB6EBC" w:rsidP="00EB6EBC">
          <w:pPr>
            <w:pStyle w:val="Piedepgina"/>
            <w:jc w:val="center"/>
            <w:rPr>
              <w:b/>
            </w:rPr>
          </w:pPr>
        </w:p>
      </w:tc>
    </w:tr>
  </w:tbl>
  <w:p w14:paraId="2C2A8070" w14:textId="77777777" w:rsidR="00EB6EBC" w:rsidRDefault="00EB6E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30BE8"/>
    <w:multiLevelType w:val="hybridMultilevel"/>
    <w:tmpl w:val="FCF616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3228B"/>
    <w:multiLevelType w:val="hybridMultilevel"/>
    <w:tmpl w:val="C3A8A5F6"/>
    <w:lvl w:ilvl="0" w:tplc="080A000F">
      <w:start w:val="1"/>
      <w:numFmt w:val="decimal"/>
      <w:lvlText w:val="%1."/>
      <w:lvlJc w:val="left"/>
      <w:pPr>
        <w:ind w:left="900" w:hanging="360"/>
      </w:p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6245B6A"/>
    <w:multiLevelType w:val="hybridMultilevel"/>
    <w:tmpl w:val="7B1C7E1A"/>
    <w:lvl w:ilvl="0" w:tplc="8B8AB8BE">
      <w:start w:val="1"/>
      <w:numFmt w:val="decimal"/>
      <w:lvlText w:val="%1."/>
      <w:lvlJc w:val="left"/>
      <w:pPr>
        <w:ind w:left="387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B74B4B4">
      <w:start w:val="1"/>
      <w:numFmt w:val="decimal"/>
      <w:lvlText w:val="%2)"/>
      <w:lvlJc w:val="left"/>
      <w:pPr>
        <w:ind w:left="1113" w:hanging="360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2"/>
        <w:szCs w:val="22"/>
        <w:lang w:val="es-ES" w:eastAsia="en-US" w:bidi="ar-SA"/>
      </w:rPr>
    </w:lvl>
    <w:lvl w:ilvl="2" w:tplc="DEB69482">
      <w:start w:val="1"/>
      <w:numFmt w:val="lowerLetter"/>
      <w:lvlText w:val="%3)"/>
      <w:lvlJc w:val="left"/>
      <w:pPr>
        <w:ind w:left="1158" w:hanging="3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3" w:tplc="DCBCC74E">
      <w:numFmt w:val="bullet"/>
      <w:lvlText w:val="•"/>
      <w:lvlJc w:val="left"/>
      <w:pPr>
        <w:ind w:left="2340" w:hanging="320"/>
      </w:pPr>
      <w:rPr>
        <w:rFonts w:hint="default"/>
        <w:lang w:val="es-ES" w:eastAsia="en-US" w:bidi="ar-SA"/>
      </w:rPr>
    </w:lvl>
    <w:lvl w:ilvl="4" w:tplc="ADA29E24">
      <w:numFmt w:val="bullet"/>
      <w:lvlText w:val="•"/>
      <w:lvlJc w:val="left"/>
      <w:pPr>
        <w:ind w:left="3520" w:hanging="320"/>
      </w:pPr>
      <w:rPr>
        <w:rFonts w:hint="default"/>
        <w:lang w:val="es-ES" w:eastAsia="en-US" w:bidi="ar-SA"/>
      </w:rPr>
    </w:lvl>
    <w:lvl w:ilvl="5" w:tplc="68145B72">
      <w:numFmt w:val="bullet"/>
      <w:lvlText w:val="•"/>
      <w:lvlJc w:val="left"/>
      <w:pPr>
        <w:ind w:left="4700" w:hanging="320"/>
      </w:pPr>
      <w:rPr>
        <w:rFonts w:hint="default"/>
        <w:lang w:val="es-ES" w:eastAsia="en-US" w:bidi="ar-SA"/>
      </w:rPr>
    </w:lvl>
    <w:lvl w:ilvl="6" w:tplc="8D50B1EE">
      <w:numFmt w:val="bullet"/>
      <w:lvlText w:val="•"/>
      <w:lvlJc w:val="left"/>
      <w:pPr>
        <w:ind w:left="5880" w:hanging="320"/>
      </w:pPr>
      <w:rPr>
        <w:rFonts w:hint="default"/>
        <w:lang w:val="es-ES" w:eastAsia="en-US" w:bidi="ar-SA"/>
      </w:rPr>
    </w:lvl>
    <w:lvl w:ilvl="7" w:tplc="A9FA75B8">
      <w:numFmt w:val="bullet"/>
      <w:lvlText w:val="•"/>
      <w:lvlJc w:val="left"/>
      <w:pPr>
        <w:ind w:left="7060" w:hanging="320"/>
      </w:pPr>
      <w:rPr>
        <w:rFonts w:hint="default"/>
        <w:lang w:val="es-ES" w:eastAsia="en-US" w:bidi="ar-SA"/>
      </w:rPr>
    </w:lvl>
    <w:lvl w:ilvl="8" w:tplc="7B3AE408">
      <w:numFmt w:val="bullet"/>
      <w:lvlText w:val="•"/>
      <w:lvlJc w:val="left"/>
      <w:pPr>
        <w:ind w:left="8240" w:hanging="320"/>
      </w:pPr>
      <w:rPr>
        <w:rFonts w:hint="default"/>
        <w:lang w:val="es-ES" w:eastAsia="en-US" w:bidi="ar-SA"/>
      </w:rPr>
    </w:lvl>
  </w:abstractNum>
  <w:abstractNum w:abstractNumId="3" w15:restartNumberingAfterBreak="0">
    <w:nsid w:val="71FA57E9"/>
    <w:multiLevelType w:val="hybridMultilevel"/>
    <w:tmpl w:val="887EBBB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E0937"/>
    <w:multiLevelType w:val="hybridMultilevel"/>
    <w:tmpl w:val="73CE11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13609">
    <w:abstractNumId w:val="3"/>
  </w:num>
  <w:num w:numId="2" w16cid:durableId="292711735">
    <w:abstractNumId w:val="1"/>
  </w:num>
  <w:num w:numId="3" w16cid:durableId="1333484371">
    <w:abstractNumId w:val="2"/>
  </w:num>
  <w:num w:numId="4" w16cid:durableId="1399015737">
    <w:abstractNumId w:val="0"/>
  </w:num>
  <w:num w:numId="5" w16cid:durableId="876042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32"/>
    <w:rsid w:val="00011E1C"/>
    <w:rsid w:val="00051DC9"/>
    <w:rsid w:val="00093B80"/>
    <w:rsid w:val="00097132"/>
    <w:rsid w:val="000B28CE"/>
    <w:rsid w:val="00123CF6"/>
    <w:rsid w:val="00207FCF"/>
    <w:rsid w:val="00391FA3"/>
    <w:rsid w:val="004040AD"/>
    <w:rsid w:val="00431F15"/>
    <w:rsid w:val="004458AB"/>
    <w:rsid w:val="00473FC1"/>
    <w:rsid w:val="00496E6D"/>
    <w:rsid w:val="004A0910"/>
    <w:rsid w:val="00513FE3"/>
    <w:rsid w:val="006474C2"/>
    <w:rsid w:val="00647F3F"/>
    <w:rsid w:val="006649AC"/>
    <w:rsid w:val="006D24D1"/>
    <w:rsid w:val="00751FD8"/>
    <w:rsid w:val="007B790E"/>
    <w:rsid w:val="007D6365"/>
    <w:rsid w:val="007E478F"/>
    <w:rsid w:val="008008F9"/>
    <w:rsid w:val="00804B8D"/>
    <w:rsid w:val="00872E2E"/>
    <w:rsid w:val="008B0EF2"/>
    <w:rsid w:val="00922BB1"/>
    <w:rsid w:val="00955B25"/>
    <w:rsid w:val="009E7FEE"/>
    <w:rsid w:val="00A070E4"/>
    <w:rsid w:val="00AF5459"/>
    <w:rsid w:val="00B2365F"/>
    <w:rsid w:val="00B313D2"/>
    <w:rsid w:val="00B73BD7"/>
    <w:rsid w:val="00C00073"/>
    <w:rsid w:val="00CA009C"/>
    <w:rsid w:val="00CB3C20"/>
    <w:rsid w:val="00DB54B4"/>
    <w:rsid w:val="00E53666"/>
    <w:rsid w:val="00E96EC6"/>
    <w:rsid w:val="00EA2B58"/>
    <w:rsid w:val="00EB6EBC"/>
    <w:rsid w:val="00EC253F"/>
    <w:rsid w:val="00F032C6"/>
    <w:rsid w:val="00F06AA7"/>
    <w:rsid w:val="00F439B3"/>
    <w:rsid w:val="00F4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E6979"/>
  <w15:chartTrackingRefBased/>
  <w15:docId w15:val="{345E49EE-2F72-46D4-8246-E06FF87B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71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132"/>
  </w:style>
  <w:style w:type="paragraph" w:styleId="Piedepgina">
    <w:name w:val="footer"/>
    <w:basedOn w:val="Normal"/>
    <w:link w:val="PiedepginaCar"/>
    <w:unhideWhenUsed/>
    <w:rsid w:val="000971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97132"/>
  </w:style>
  <w:style w:type="table" w:styleId="Tablaconcuadrcula">
    <w:name w:val="Table Grid"/>
    <w:basedOn w:val="Tablanormal"/>
    <w:uiPriority w:val="39"/>
    <w:rsid w:val="007E478F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47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Microsoft_Visio_Drawing.vs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2371-EC70-4CE9-BF3E-502D01BA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838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ruiz hernandez</dc:creator>
  <cp:keywords/>
  <dc:description/>
  <cp:lastModifiedBy>Servicio Social</cp:lastModifiedBy>
  <cp:revision>3</cp:revision>
  <cp:lastPrinted>2024-09-04T19:19:00Z</cp:lastPrinted>
  <dcterms:created xsi:type="dcterms:W3CDTF">2024-03-11T19:52:00Z</dcterms:created>
  <dcterms:modified xsi:type="dcterms:W3CDTF">2024-09-04T19:50:00Z</dcterms:modified>
</cp:coreProperties>
</file>